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26" w:rsidRPr="00B30726" w:rsidRDefault="00B30726" w:rsidP="00B30726">
      <w:pPr>
        <w:pStyle w:val="NormalWeb"/>
        <w:pBdr>
          <w:top w:val="single" w:sz="4" w:space="1" w:color="auto"/>
          <w:left w:val="single" w:sz="4" w:space="4" w:color="auto"/>
          <w:bottom w:val="single" w:sz="4" w:space="1" w:color="auto"/>
          <w:right w:val="single" w:sz="4" w:space="4" w:color="auto"/>
        </w:pBdr>
        <w:jc w:val="center"/>
        <w:rPr>
          <w:b/>
          <w:sz w:val="44"/>
        </w:rPr>
      </w:pPr>
      <w:r w:rsidRPr="00B30726">
        <w:rPr>
          <w:b/>
          <w:sz w:val="44"/>
        </w:rPr>
        <w:t>Les Maisons du handicap financièrement étranglées par l'Etat</w:t>
      </w:r>
    </w:p>
    <w:p w:rsidR="00B30726" w:rsidRDefault="00B30726" w:rsidP="00B30726">
      <w:pPr>
        <w:pStyle w:val="NormalWeb"/>
      </w:pPr>
      <w:r>
        <w:t>LEMONDE.FR | 09.11.09 | 19h22 • Mis à jour le 10.11.09 | 13h11 </w:t>
      </w:r>
    </w:p>
    <w:p w:rsidR="00B30726" w:rsidRDefault="00B30726" w:rsidP="00B30726">
      <w:pPr>
        <w:pStyle w:val="NormalWeb"/>
      </w:pPr>
      <w:r>
        <w:t> </w:t>
      </w:r>
    </w:p>
    <w:p w:rsidR="00B30726" w:rsidRDefault="00B30726" w:rsidP="00B30726">
      <w:pPr>
        <w:pStyle w:val="NormalWeb"/>
      </w:pPr>
    </w:p>
    <w:p w:rsidR="00B30726" w:rsidRDefault="00B30726" w:rsidP="00B30726">
      <w:pPr>
        <w:pStyle w:val="NormalWeb"/>
      </w:pPr>
      <w:r>
        <w:t>L'Etat doit 34,3 millions d'euros aux Maisons départementales des personnes handicapées (MDPH). C'est la conclusion de l'enquête sur les financements de l'Etat mené par l'association des directeurs de MDPH rendu le 16 octobre. A l'origine de cette dette qui menace la pérennité des services aux personnes handicapées, des non-compensations de postes. Résultat : l'Etat a été mis en demeure de paiement avant fin novembre, selon Le Parisien du 9 novembre. "En cas de non-versement, les structures de Paris et Seine-et-Marne déposeront un recours contre lui auprès du tribunal administratif", écrit le quotidien.</w:t>
      </w:r>
    </w:p>
    <w:p w:rsidR="00B30726" w:rsidRDefault="00B30726" w:rsidP="00B30726">
      <w:pPr>
        <w:pStyle w:val="NormalWeb"/>
      </w:pPr>
      <w:r>
        <w:t> </w:t>
      </w:r>
    </w:p>
    <w:p w:rsidR="00B30726" w:rsidRDefault="00B30726" w:rsidP="00B30726">
      <w:pPr>
        <w:pStyle w:val="NormalWeb"/>
      </w:pPr>
    </w:p>
    <w:p w:rsidR="00B30726" w:rsidRPr="00B30726" w:rsidRDefault="00B30726" w:rsidP="00B30726">
      <w:pPr>
        <w:pStyle w:val="NormalWeb"/>
        <w:rPr>
          <w:b/>
          <w:i/>
          <w:u w:val="single"/>
        </w:rPr>
      </w:pPr>
      <w:r w:rsidRPr="00B30726">
        <w:rPr>
          <w:b/>
          <w:i/>
          <w:u w:val="single"/>
        </w:rPr>
        <w:t>6,5 MILLIONS POUR LES MDPH </w:t>
      </w:r>
    </w:p>
    <w:p w:rsidR="00B30726" w:rsidRDefault="00B30726" w:rsidP="00B30726">
      <w:pPr>
        <w:pStyle w:val="NormalWeb"/>
      </w:pPr>
      <w:r>
        <w:t xml:space="preserve">Selon le secrétariat d'État chargé de la famille et de la solidarité, "le gouvernement tient son engagement de garantir le bon fonctionnement des Maisons départementales des personnes handicapées (MDPH)". Nadine </w:t>
      </w:r>
      <w:proofErr w:type="spellStart"/>
      <w:r>
        <w:t>Morano</w:t>
      </w:r>
      <w:proofErr w:type="spellEnd"/>
      <w:r>
        <w:t xml:space="preserve"> devrait annoncer, mardi 10 novembre, le versement de 6,5 millions d'euros aux MDPH au titre de leur budget 2009. Dans son état des lieux de la situation financière, l'association des directeurs de MDPH de France estime à 34,3 millions d'euros la dette de l'État. Selon le cabinet de Nadine </w:t>
      </w:r>
      <w:proofErr w:type="spellStart"/>
      <w:r>
        <w:t>Morano</w:t>
      </w:r>
      <w:proofErr w:type="spellEnd"/>
      <w:r>
        <w:t>, la différence serait due au mode de calcul des compensations. L'association des directeurs de MDPH de France n'a pas encore été reçue par la ministre. Elle le sera "prochainement" selon un collaborateur de la secrétaire d'État. </w:t>
      </w:r>
    </w:p>
    <w:p w:rsidR="00B30726" w:rsidRDefault="00B30726" w:rsidP="00B30726">
      <w:pPr>
        <w:pStyle w:val="NormalWeb"/>
      </w:pPr>
      <w:r>
        <w:t>Créées le 1er janvier 2006 et placées sous l'égide des conseils généraux, ces Maisons du handicap ont été constituées dans chaque département pour servir de "guichet unique" auprès duquel les personnes handicapées peuvent faire valoir leurs droits. L'accord initial "engage l'Etat à prendre en charge les personnels des MDPH. Les fonctionnaires ont par ailleurs une possibilité de retour dans leur administration d'origine, l'Etat doit alors verser une compensation permettant l'embauche d'un remplaçant", explique Christine Dupré, directrice de la MDPH de Seine-et-Marne et membre de l'association des directeurs de MDPH de France. "Dans les faits, nous cumulons des postes vacants depuis le début de la mise en place de ce système. Des postes que nous tentons d'assurer afin de mener à bien nos missions. Nous faisons intervenir des vacataires alors que les versements de compensation ne correspondent pas aux montants prévus", note-t-elle. </w:t>
      </w:r>
    </w:p>
    <w:p w:rsidR="00B30726" w:rsidRDefault="00B30726" w:rsidP="00B30726">
      <w:pPr>
        <w:pStyle w:val="NormalWeb"/>
      </w:pPr>
    </w:p>
    <w:p w:rsidR="00B30726" w:rsidRDefault="00B30726" w:rsidP="00B30726">
      <w:pPr>
        <w:pStyle w:val="NormalWeb"/>
      </w:pPr>
    </w:p>
    <w:p w:rsidR="00B30726" w:rsidRPr="00B30726" w:rsidRDefault="00B30726" w:rsidP="00B30726">
      <w:pPr>
        <w:pStyle w:val="NormalWeb"/>
        <w:rPr>
          <w:b/>
          <w:i/>
          <w:u w:val="single"/>
        </w:rPr>
      </w:pPr>
      <w:r w:rsidRPr="00B30726">
        <w:rPr>
          <w:b/>
          <w:i/>
          <w:u w:val="single"/>
        </w:rPr>
        <w:lastRenderedPageBreak/>
        <w:t>INÉGALITÉS ENTRE DÉPARTEMENTS </w:t>
      </w:r>
    </w:p>
    <w:p w:rsidR="00B30726" w:rsidRDefault="00B30726" w:rsidP="00B30726">
      <w:pPr>
        <w:pStyle w:val="NormalWeb"/>
      </w:pPr>
      <w:r>
        <w:t xml:space="preserve">Cette alerte n'est pas la première. Déjà, dans un rapport publié le 24 juin, les sénateurs Paul Blanc (UMP) et Annie </w:t>
      </w:r>
      <w:proofErr w:type="spellStart"/>
      <w:r>
        <w:t>Jarraud</w:t>
      </w:r>
      <w:proofErr w:type="spellEnd"/>
      <w:r>
        <w:t>-Vergnolle (PS) mettaient en cause les dysfonctionnements du dispositif. Côté finances, les parlementaires soulignaient la "grande disparité des situations entre les départements", avec une part de l'Etat qui peut varier de 12 % à 67 %, amenant les conseils généraux à compenser le manque financier. Cela pose "la question de l'équité de traitement sur tout le territoire", selon M. Blanc. On remarque que la dette de l'Etat vis-à vis-de Paris se monte à plus de 1,2 million d'euros. La situation est encore plus difficile en Seine-Saint-Denis, où le montant atteint 1,8 million d'euros selon l'association des directeurs de MDPH. D'autres départements ne semblent pas touchés : le montant dû par l'Etat au département des Hauts-de-Seine est ainsi de 0 euro. </w:t>
      </w:r>
    </w:p>
    <w:p w:rsidR="00B30726" w:rsidRDefault="00B30726" w:rsidP="00B30726">
      <w:pPr>
        <w:pStyle w:val="NormalWeb"/>
      </w:pPr>
      <w:r>
        <w:t xml:space="preserve">"A Paris, le département devrait budgéter 100 000 euros de subventions pour 2010" indique Véronique </w:t>
      </w:r>
      <w:proofErr w:type="spellStart"/>
      <w:r>
        <w:t>Dubarry</w:t>
      </w:r>
      <w:proofErr w:type="spellEnd"/>
      <w:r>
        <w:t>, adjointe au maire de Paris chargée des personnes en situation de handicap et présidente de la MDPH de la capitale. Cette somme ne couvre pas le montant dû par l'Etat. Tous les départements français ne sont, en outre, pas en mesure de provisionner un tel montant. "Certains conseils généraux ont atteint leurs limites dans leur capacité à nous aider", s'inquiète Christine Dupré.</w:t>
      </w:r>
    </w:p>
    <w:p w:rsidR="00B30726" w:rsidRDefault="00B30726" w:rsidP="00B30726">
      <w:pPr>
        <w:pStyle w:val="NormalWeb"/>
      </w:pPr>
    </w:p>
    <w:p w:rsidR="00B30726" w:rsidRDefault="00B30726" w:rsidP="00B30726">
      <w:pPr>
        <w:pStyle w:val="NormalWeb"/>
      </w:pPr>
    </w:p>
    <w:p w:rsidR="00B30726" w:rsidRPr="00B30726" w:rsidRDefault="00B30726" w:rsidP="00B30726">
      <w:pPr>
        <w:pStyle w:val="NormalWeb"/>
        <w:rPr>
          <w:b/>
          <w:i/>
          <w:u w:val="single"/>
        </w:rPr>
      </w:pPr>
      <w:r w:rsidRPr="00B30726">
        <w:rPr>
          <w:b/>
          <w:i/>
          <w:u w:val="single"/>
        </w:rPr>
        <w:t>BESOIN D'UN INVESTISSEMENT LOCAL ET DE MOYENS </w:t>
      </w:r>
    </w:p>
    <w:p w:rsidR="00B30726" w:rsidRDefault="00B30726" w:rsidP="00B30726">
      <w:pPr>
        <w:pStyle w:val="NormalWeb"/>
      </w:pPr>
      <w:r>
        <w:t>Parallèlement à la publication de son rapport, l'association des directeurs de MDPH a proposé au ministère du travail et de la solidarité un plan en dix recommandations pour résoudre la question du financement des Maisons du handicap. "Nous n'avons aujourd'hui reçu aucune réponse", s'inquiète Christine Dupré. </w:t>
      </w:r>
    </w:p>
    <w:p w:rsidR="00B30726" w:rsidRDefault="00B30726" w:rsidP="00B30726">
      <w:pPr>
        <w:pStyle w:val="NormalWeb"/>
      </w:pPr>
      <w:r>
        <w:t xml:space="preserve">Le 4 novembre, le ministre Xavier Darcos et Nadine </w:t>
      </w:r>
      <w:proofErr w:type="spellStart"/>
      <w:r>
        <w:t>Morano</w:t>
      </w:r>
      <w:proofErr w:type="spellEnd"/>
      <w:r>
        <w:t xml:space="preserve">, sa secrétaire d'Etat chargée de la famille et de la solidarité, ont présenté en conseil des ministres un décret créant le comité interministériel du handicap chargé "de tenir les engagements pris par le président de la République lors de la conférence nationale du handicap et de concrétiser les objectifs de la loi du 11 février 2005 d'assurer la pleine citoyenneté aux personnes en situation de handicap". " Un objectif qui passe par un investissement local et des moyens", rappelle, désabusée, Véronique </w:t>
      </w:r>
      <w:proofErr w:type="spellStart"/>
      <w:r>
        <w:t>Dubarry</w:t>
      </w:r>
      <w:proofErr w:type="spellEnd"/>
      <w:r>
        <w:t>, présidente de la MDPH de Paris. </w:t>
      </w:r>
    </w:p>
    <w:p w:rsidR="00B30726" w:rsidRDefault="00B30726" w:rsidP="00B30726">
      <w:pPr>
        <w:pStyle w:val="NormalWeb"/>
      </w:pPr>
    </w:p>
    <w:p w:rsidR="00B30726" w:rsidRDefault="00B30726" w:rsidP="00B30726">
      <w:pPr>
        <w:pStyle w:val="NormalWeb"/>
        <w:jc w:val="right"/>
      </w:pPr>
      <w:r>
        <w:t xml:space="preserve">Eric </w:t>
      </w:r>
      <w:proofErr w:type="spellStart"/>
      <w:r>
        <w:t>Nunès</w:t>
      </w:r>
      <w:proofErr w:type="spellEnd"/>
    </w:p>
    <w:p w:rsidR="00EC7456" w:rsidRPr="00B30726" w:rsidRDefault="00EC7456" w:rsidP="00B30726"/>
    <w:sectPr w:rsidR="00EC7456" w:rsidRPr="00B30726" w:rsidSect="00EC7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726"/>
    <w:rsid w:val="00B30726"/>
    <w:rsid w:val="00EC74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30726"/>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B307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03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4102</Characters>
  <Application>Microsoft Office Word</Application>
  <DocSecurity>0</DocSecurity>
  <Lines>34</Lines>
  <Paragraphs>9</Paragraphs>
  <ScaleCrop>false</ScaleCrop>
  <Company>Hewlett-Packard Company</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&amp; Véronique</dc:creator>
  <cp:lastModifiedBy>Rémi &amp; Véronique</cp:lastModifiedBy>
  <cp:revision>1</cp:revision>
  <dcterms:created xsi:type="dcterms:W3CDTF">2016-07-25T15:54:00Z</dcterms:created>
  <dcterms:modified xsi:type="dcterms:W3CDTF">2016-07-25T15:58:00Z</dcterms:modified>
</cp:coreProperties>
</file>